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F0" w:rsidRDefault="00EE5DF0" w:rsidP="00EE5DF0">
      <w:pPr>
        <w:pStyle w:val="DataFileChapNum"/>
      </w:pPr>
      <w:r>
        <w:t>Chapter 1</w:t>
      </w:r>
      <w:r w:rsidR="007D6F23">
        <w:t>9</w:t>
      </w:r>
    </w:p>
    <w:p w:rsidR="00BD5923" w:rsidRPr="00D910A7" w:rsidRDefault="002523F1" w:rsidP="00D910A7">
      <w:pPr>
        <w:pStyle w:val="DataFileTitle"/>
        <w:rPr>
          <w:sz w:val="48"/>
          <w:szCs w:val="48"/>
        </w:rPr>
      </w:pPr>
      <w:r>
        <w:t>Activity</w:t>
      </w:r>
      <w:r w:rsidR="00EE5DF0">
        <w:t xml:space="preserve"> </w:t>
      </w:r>
      <w:r w:rsidR="007D6F23">
        <w:t>19-1 Converting Currencies</w:t>
      </w:r>
    </w:p>
    <w:p w:rsidR="0051508B" w:rsidRPr="00ED1DB1" w:rsidRDefault="00BD5923" w:rsidP="00E34F86">
      <w:pPr>
        <w:pStyle w:val="DataFileDirections"/>
      </w:pPr>
      <w:r w:rsidRPr="00ED1DB1">
        <w:rPr>
          <w:b/>
        </w:rPr>
        <w:t>Directions:</w:t>
      </w:r>
      <w:r w:rsidR="00D87ADD">
        <w:tab/>
      </w:r>
      <w:r w:rsidR="007D6F23" w:rsidRPr="00943FE5">
        <w:t xml:space="preserve">Complete the following </w:t>
      </w:r>
      <w:r w:rsidR="007D6F23">
        <w:t>table to compare exchange rates.</w:t>
      </w:r>
    </w:p>
    <w:p w:rsidR="007D6F23" w:rsidRDefault="007D6F23" w:rsidP="007D6F23">
      <w:pPr>
        <w:pStyle w:val="DataFileN1"/>
      </w:pPr>
      <w:r>
        <w:t>1.</w:t>
      </w:r>
      <w:r>
        <w:tab/>
      </w:r>
      <w:r w:rsidR="00C76A4D">
        <w:t>Conduct Internet research as needed to learn the type of currency used in each country listed in the table below.</w:t>
      </w:r>
      <w:r w:rsidR="00EE69B6">
        <w:t xml:space="preserve"> Select three additional countries of your choosing. Fill in the first two columns of the table.</w:t>
      </w:r>
    </w:p>
    <w:p w:rsidR="007D6F23" w:rsidRDefault="007D6F23" w:rsidP="007D6F23">
      <w:pPr>
        <w:pStyle w:val="DataFileN1"/>
      </w:pPr>
    </w:p>
    <w:p w:rsidR="007D6F23" w:rsidRDefault="007D6F23" w:rsidP="007D6F23">
      <w:pPr>
        <w:pStyle w:val="DataFileN1"/>
      </w:pPr>
      <w:r>
        <w:t>2.</w:t>
      </w:r>
      <w:r>
        <w:tab/>
      </w:r>
      <w:r w:rsidR="00C76A4D">
        <w:t xml:space="preserve">Using the Internet, locate a currency conversion calculator. </w:t>
      </w:r>
      <w:r>
        <w:t xml:space="preserve">Use the calculator to </w:t>
      </w:r>
      <w:r w:rsidR="00C76A4D">
        <w:t>determine the exchange rate to 1 US Dollar.</w:t>
      </w:r>
    </w:p>
    <w:p w:rsidR="007D6F23" w:rsidRDefault="007D6F23" w:rsidP="007D6F23">
      <w:pPr>
        <w:pStyle w:val="DataFileN1"/>
      </w:pPr>
    </w:p>
    <w:p w:rsidR="007D6F23" w:rsidRPr="009416B8" w:rsidRDefault="007D6F23" w:rsidP="007D6F23">
      <w:pPr>
        <w:pStyle w:val="DataFileN1"/>
      </w:pPr>
    </w:p>
    <w:tbl>
      <w:tblPr>
        <w:tblpPr w:leftFromText="180" w:rightFromText="180" w:vertAnchor="text" w:horzAnchor="margin" w:tblpY="-1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3"/>
        <w:gridCol w:w="3191"/>
      </w:tblGrid>
      <w:tr w:rsidR="00C76A4D" w:rsidRPr="006650AD" w:rsidTr="00C76A4D">
        <w:tc>
          <w:tcPr>
            <w:tcW w:w="1667" w:type="pct"/>
            <w:shd w:val="clear" w:color="auto" w:fill="DDD9C3" w:themeFill="background2" w:themeFillShade="E6"/>
            <w:vAlign w:val="center"/>
          </w:tcPr>
          <w:p w:rsidR="00C76A4D" w:rsidRPr="006650AD" w:rsidRDefault="00C76A4D" w:rsidP="00C76A4D">
            <w:pPr>
              <w:pStyle w:val="DataFileTableH"/>
              <w:jc w:val="left"/>
            </w:pPr>
            <w:r>
              <w:t>Country</w:t>
            </w:r>
          </w:p>
        </w:tc>
        <w:tc>
          <w:tcPr>
            <w:tcW w:w="1667" w:type="pct"/>
            <w:shd w:val="clear" w:color="auto" w:fill="DDD9C3" w:themeFill="background2" w:themeFillShade="E6"/>
            <w:vAlign w:val="center"/>
          </w:tcPr>
          <w:p w:rsidR="00C76A4D" w:rsidRPr="006650AD" w:rsidRDefault="00C76A4D" w:rsidP="00C76A4D">
            <w:pPr>
              <w:pStyle w:val="DataFileTableH"/>
              <w:jc w:val="left"/>
            </w:pPr>
            <w:r>
              <w:t>Currency</w:t>
            </w:r>
          </w:p>
        </w:tc>
        <w:tc>
          <w:tcPr>
            <w:tcW w:w="1667" w:type="pct"/>
            <w:shd w:val="clear" w:color="auto" w:fill="DDD9C3" w:themeFill="background2" w:themeFillShade="E6"/>
            <w:vAlign w:val="center"/>
          </w:tcPr>
          <w:p w:rsidR="00C76A4D" w:rsidRPr="006650AD" w:rsidRDefault="00C76A4D" w:rsidP="00C76A4D">
            <w:pPr>
              <w:pStyle w:val="DataFileTableH"/>
              <w:jc w:val="left"/>
            </w:pPr>
            <w:r>
              <w:t>Equivalent to $1 USD</w:t>
            </w:r>
          </w:p>
        </w:tc>
      </w:tr>
      <w:tr w:rsidR="00EE69B6" w:rsidRPr="006650AD" w:rsidTr="00C76A4D">
        <w:tc>
          <w:tcPr>
            <w:tcW w:w="1667" w:type="pct"/>
            <w:vAlign w:val="center"/>
          </w:tcPr>
          <w:p w:rsidR="00EE69B6" w:rsidRDefault="00EE69B6" w:rsidP="00C76A4D">
            <w:pPr>
              <w:pStyle w:val="DataFilekeep"/>
            </w:pPr>
            <w:r>
              <w:t>Brazil</w:t>
            </w:r>
          </w:p>
        </w:tc>
        <w:tc>
          <w:tcPr>
            <w:tcW w:w="1667" w:type="pct"/>
            <w:vAlign w:val="center"/>
          </w:tcPr>
          <w:p w:rsidR="00EE69B6" w:rsidRPr="006650AD" w:rsidRDefault="00EE69B6" w:rsidP="00C76A4D">
            <w:pPr>
              <w:pStyle w:val="DataFilekeep"/>
            </w:pPr>
            <w:r>
              <w:t>Brazilian Real</w:t>
            </w:r>
          </w:p>
        </w:tc>
        <w:tc>
          <w:tcPr>
            <w:tcW w:w="1667" w:type="pct"/>
            <w:vAlign w:val="center"/>
          </w:tcPr>
          <w:p w:rsidR="00EE69B6" w:rsidRPr="006650AD" w:rsidRDefault="00EE69B6" w:rsidP="00C76A4D">
            <w:pPr>
              <w:pStyle w:val="DataFilekeep"/>
            </w:pPr>
          </w:p>
        </w:tc>
      </w:tr>
      <w:tr w:rsidR="00EE69B6" w:rsidRPr="006650AD" w:rsidTr="00C76A4D">
        <w:tc>
          <w:tcPr>
            <w:tcW w:w="1667" w:type="pct"/>
            <w:vAlign w:val="center"/>
          </w:tcPr>
          <w:p w:rsidR="00EE69B6" w:rsidRPr="006650AD" w:rsidRDefault="00EE69B6" w:rsidP="00C76A4D">
            <w:pPr>
              <w:pStyle w:val="DataFilekeep"/>
            </w:pPr>
            <w:r>
              <w:t>Canada</w:t>
            </w:r>
          </w:p>
        </w:tc>
        <w:tc>
          <w:tcPr>
            <w:tcW w:w="1667" w:type="pct"/>
            <w:vAlign w:val="center"/>
          </w:tcPr>
          <w:p w:rsidR="00EE69B6" w:rsidRPr="006650AD" w:rsidRDefault="00EE69B6" w:rsidP="00C76A4D">
            <w:pPr>
              <w:pStyle w:val="DataFilekeep"/>
            </w:pPr>
            <w:r>
              <w:t>Canadian Dollar</w:t>
            </w:r>
          </w:p>
        </w:tc>
        <w:tc>
          <w:tcPr>
            <w:tcW w:w="1667" w:type="pct"/>
            <w:vAlign w:val="center"/>
          </w:tcPr>
          <w:p w:rsidR="00EE69B6" w:rsidRPr="006650AD" w:rsidRDefault="00EE69B6" w:rsidP="00C76A4D">
            <w:pPr>
              <w:pStyle w:val="DataFilekeep"/>
            </w:pPr>
          </w:p>
        </w:tc>
      </w:tr>
      <w:tr w:rsidR="00EE69B6" w:rsidRPr="006650AD" w:rsidTr="00C76A4D">
        <w:tc>
          <w:tcPr>
            <w:tcW w:w="1667" w:type="pct"/>
            <w:vAlign w:val="center"/>
          </w:tcPr>
          <w:p w:rsidR="00EE69B6" w:rsidRPr="006650AD" w:rsidRDefault="00EE69B6" w:rsidP="00C76A4D">
            <w:pPr>
              <w:pStyle w:val="DataFilekeep"/>
            </w:pPr>
            <w:r>
              <w:t>China</w:t>
            </w:r>
          </w:p>
        </w:tc>
        <w:tc>
          <w:tcPr>
            <w:tcW w:w="1667" w:type="pct"/>
            <w:vAlign w:val="center"/>
          </w:tcPr>
          <w:p w:rsidR="00EE69B6" w:rsidRPr="006650AD" w:rsidRDefault="00EE69B6" w:rsidP="00C76A4D">
            <w:pPr>
              <w:pStyle w:val="DataFilekeep"/>
            </w:pPr>
            <w:r>
              <w:t>Yuan Renminbi</w:t>
            </w:r>
          </w:p>
        </w:tc>
        <w:tc>
          <w:tcPr>
            <w:tcW w:w="1667" w:type="pct"/>
            <w:vAlign w:val="center"/>
          </w:tcPr>
          <w:p w:rsidR="00EE69B6" w:rsidRPr="006650AD" w:rsidRDefault="00EE69B6" w:rsidP="00C76A4D">
            <w:pPr>
              <w:pStyle w:val="DataFilekeep"/>
            </w:pPr>
          </w:p>
        </w:tc>
      </w:tr>
      <w:tr w:rsidR="00EE69B6" w:rsidRPr="006650AD" w:rsidTr="00C76A4D">
        <w:tc>
          <w:tcPr>
            <w:tcW w:w="1667" w:type="pct"/>
            <w:vAlign w:val="center"/>
          </w:tcPr>
          <w:p w:rsidR="00EE69B6" w:rsidRDefault="00EE69B6" w:rsidP="00C76A4D">
            <w:pPr>
              <w:pStyle w:val="DataFilekeep"/>
            </w:pPr>
            <w:r>
              <w:t>Germany</w:t>
            </w:r>
          </w:p>
        </w:tc>
        <w:tc>
          <w:tcPr>
            <w:tcW w:w="1667" w:type="pct"/>
            <w:vAlign w:val="center"/>
          </w:tcPr>
          <w:p w:rsidR="00EE69B6" w:rsidRPr="006650AD" w:rsidRDefault="00EE69B6" w:rsidP="00C76A4D">
            <w:pPr>
              <w:pStyle w:val="DataFilekeep"/>
            </w:pPr>
            <w:r>
              <w:t>Euro</w:t>
            </w:r>
          </w:p>
        </w:tc>
        <w:tc>
          <w:tcPr>
            <w:tcW w:w="1667" w:type="pct"/>
            <w:vAlign w:val="center"/>
          </w:tcPr>
          <w:p w:rsidR="00EE69B6" w:rsidRPr="006650AD" w:rsidRDefault="00EE69B6" w:rsidP="00C76A4D">
            <w:pPr>
              <w:pStyle w:val="DataFilekeep"/>
            </w:pPr>
          </w:p>
        </w:tc>
      </w:tr>
      <w:tr w:rsidR="00EE69B6" w:rsidRPr="006650AD" w:rsidTr="00C76A4D">
        <w:tc>
          <w:tcPr>
            <w:tcW w:w="1667" w:type="pct"/>
            <w:vAlign w:val="center"/>
          </w:tcPr>
          <w:p w:rsidR="00EE69B6" w:rsidRDefault="00EE69B6" w:rsidP="00C76A4D">
            <w:pPr>
              <w:pStyle w:val="DataFilekeep"/>
            </w:pPr>
            <w:r>
              <w:t>Hong Kong</w:t>
            </w:r>
          </w:p>
        </w:tc>
        <w:tc>
          <w:tcPr>
            <w:tcW w:w="1667" w:type="pct"/>
            <w:vAlign w:val="center"/>
          </w:tcPr>
          <w:p w:rsidR="00EE69B6" w:rsidRPr="006650AD" w:rsidRDefault="00EE69B6" w:rsidP="00C76A4D">
            <w:pPr>
              <w:pStyle w:val="DataFilekeep"/>
            </w:pPr>
            <w:r>
              <w:t>Hong Kong Dollar</w:t>
            </w:r>
          </w:p>
        </w:tc>
        <w:tc>
          <w:tcPr>
            <w:tcW w:w="1667" w:type="pct"/>
            <w:vAlign w:val="center"/>
          </w:tcPr>
          <w:p w:rsidR="00EE69B6" w:rsidRPr="006650AD" w:rsidRDefault="00EE69B6" w:rsidP="00C76A4D">
            <w:pPr>
              <w:pStyle w:val="DataFilekeep"/>
            </w:pPr>
          </w:p>
        </w:tc>
      </w:tr>
      <w:tr w:rsidR="00EE69B6" w:rsidRPr="006650AD" w:rsidTr="00C76A4D">
        <w:tc>
          <w:tcPr>
            <w:tcW w:w="1667" w:type="pct"/>
            <w:vAlign w:val="center"/>
          </w:tcPr>
          <w:p w:rsidR="00EE69B6" w:rsidRPr="006650AD" w:rsidRDefault="00EE69B6" w:rsidP="00C76A4D">
            <w:pPr>
              <w:pStyle w:val="DataFilekeep"/>
            </w:pPr>
            <w:r>
              <w:t>Japan</w:t>
            </w:r>
          </w:p>
        </w:tc>
        <w:tc>
          <w:tcPr>
            <w:tcW w:w="1667" w:type="pct"/>
            <w:vAlign w:val="center"/>
          </w:tcPr>
          <w:p w:rsidR="00EE69B6" w:rsidRPr="006650AD" w:rsidRDefault="00EE69B6" w:rsidP="00C76A4D">
            <w:pPr>
              <w:pStyle w:val="DataFilekeep"/>
            </w:pPr>
            <w:r>
              <w:t>Japanese Yen</w:t>
            </w:r>
          </w:p>
        </w:tc>
        <w:tc>
          <w:tcPr>
            <w:tcW w:w="1667" w:type="pct"/>
            <w:vAlign w:val="center"/>
          </w:tcPr>
          <w:p w:rsidR="00EE69B6" w:rsidRPr="006650AD" w:rsidRDefault="00EE69B6" w:rsidP="00C76A4D">
            <w:pPr>
              <w:pStyle w:val="DataFilekeep"/>
            </w:pPr>
          </w:p>
        </w:tc>
      </w:tr>
      <w:tr w:rsidR="00EE69B6" w:rsidRPr="006650AD" w:rsidTr="00C76A4D">
        <w:tc>
          <w:tcPr>
            <w:tcW w:w="1667" w:type="pct"/>
            <w:vAlign w:val="center"/>
          </w:tcPr>
          <w:p w:rsidR="00EE69B6" w:rsidRPr="006650AD" w:rsidRDefault="00EE69B6" w:rsidP="00C76A4D">
            <w:pPr>
              <w:pStyle w:val="DataFilekeep"/>
            </w:pPr>
            <w:r>
              <w:t>Mexico</w:t>
            </w:r>
          </w:p>
        </w:tc>
        <w:tc>
          <w:tcPr>
            <w:tcW w:w="1667" w:type="pct"/>
            <w:vAlign w:val="center"/>
          </w:tcPr>
          <w:p w:rsidR="00EE69B6" w:rsidRPr="006650AD" w:rsidRDefault="00EE69B6" w:rsidP="00C76A4D">
            <w:pPr>
              <w:pStyle w:val="DataFilekeep"/>
            </w:pPr>
            <w:r>
              <w:t xml:space="preserve">Mexican Nuevo Peso </w:t>
            </w:r>
          </w:p>
        </w:tc>
        <w:tc>
          <w:tcPr>
            <w:tcW w:w="1667" w:type="pct"/>
            <w:vAlign w:val="center"/>
          </w:tcPr>
          <w:p w:rsidR="00EE69B6" w:rsidRPr="006650AD" w:rsidRDefault="00EE69B6" w:rsidP="00C76A4D">
            <w:pPr>
              <w:pStyle w:val="DataFilekeep"/>
            </w:pPr>
          </w:p>
        </w:tc>
      </w:tr>
      <w:tr w:rsidR="00EE69B6" w:rsidRPr="006650AD" w:rsidTr="00C76A4D">
        <w:tc>
          <w:tcPr>
            <w:tcW w:w="1667" w:type="pct"/>
            <w:vAlign w:val="center"/>
          </w:tcPr>
          <w:p w:rsidR="00EE69B6" w:rsidRDefault="00EE69B6" w:rsidP="00C76A4D">
            <w:pPr>
              <w:pStyle w:val="DataFilekeep"/>
            </w:pPr>
            <w:r>
              <w:t>Netherlands</w:t>
            </w:r>
          </w:p>
        </w:tc>
        <w:tc>
          <w:tcPr>
            <w:tcW w:w="1667" w:type="pct"/>
            <w:vAlign w:val="center"/>
          </w:tcPr>
          <w:p w:rsidR="00EE69B6" w:rsidRPr="006650AD" w:rsidRDefault="00EE69B6" w:rsidP="00C76A4D">
            <w:pPr>
              <w:pStyle w:val="DataFilekeep"/>
            </w:pPr>
            <w:r>
              <w:t>Euro</w:t>
            </w:r>
          </w:p>
        </w:tc>
        <w:tc>
          <w:tcPr>
            <w:tcW w:w="1667" w:type="pct"/>
            <w:vAlign w:val="center"/>
          </w:tcPr>
          <w:p w:rsidR="00EE69B6" w:rsidRPr="006650AD" w:rsidRDefault="00EE69B6" w:rsidP="00C76A4D">
            <w:pPr>
              <w:pStyle w:val="DataFilekeep"/>
            </w:pPr>
          </w:p>
        </w:tc>
      </w:tr>
      <w:tr w:rsidR="00EE69B6" w:rsidRPr="006650AD" w:rsidTr="00C76A4D">
        <w:tc>
          <w:tcPr>
            <w:tcW w:w="1667" w:type="pct"/>
            <w:vAlign w:val="center"/>
          </w:tcPr>
          <w:p w:rsidR="00EE69B6" w:rsidRDefault="00EE69B6" w:rsidP="00C76A4D">
            <w:pPr>
              <w:pStyle w:val="DataFilekeep"/>
            </w:pPr>
            <w:r>
              <w:t>South Korea</w:t>
            </w:r>
          </w:p>
        </w:tc>
        <w:tc>
          <w:tcPr>
            <w:tcW w:w="1667" w:type="pct"/>
            <w:vAlign w:val="center"/>
          </w:tcPr>
          <w:p w:rsidR="00EE69B6" w:rsidRPr="006650AD" w:rsidRDefault="00EE69B6" w:rsidP="00C76A4D">
            <w:pPr>
              <w:pStyle w:val="DataFilekeep"/>
            </w:pPr>
            <w:r>
              <w:t>Korean Won</w:t>
            </w:r>
          </w:p>
        </w:tc>
        <w:tc>
          <w:tcPr>
            <w:tcW w:w="1667" w:type="pct"/>
            <w:vAlign w:val="center"/>
          </w:tcPr>
          <w:p w:rsidR="00EE69B6" w:rsidRPr="006650AD" w:rsidRDefault="00EE69B6" w:rsidP="00C76A4D">
            <w:pPr>
              <w:pStyle w:val="DataFilekeep"/>
            </w:pPr>
          </w:p>
        </w:tc>
      </w:tr>
      <w:tr w:rsidR="00EE69B6" w:rsidRPr="006650AD" w:rsidTr="00C76A4D">
        <w:tc>
          <w:tcPr>
            <w:tcW w:w="1667" w:type="pct"/>
            <w:vAlign w:val="center"/>
          </w:tcPr>
          <w:p w:rsidR="00EE69B6" w:rsidRPr="006650AD" w:rsidRDefault="00EE69B6" w:rsidP="00C76A4D">
            <w:pPr>
              <w:pStyle w:val="DataFilekeep"/>
            </w:pPr>
            <w:r>
              <w:t>United Kingdom</w:t>
            </w:r>
          </w:p>
        </w:tc>
        <w:tc>
          <w:tcPr>
            <w:tcW w:w="1667" w:type="pct"/>
            <w:vAlign w:val="center"/>
          </w:tcPr>
          <w:p w:rsidR="00EE69B6" w:rsidRPr="006650AD" w:rsidRDefault="00EE69B6" w:rsidP="00C76A4D">
            <w:pPr>
              <w:pStyle w:val="DataFilekeep"/>
            </w:pPr>
            <w:r>
              <w:t>Pound Sterling</w:t>
            </w:r>
          </w:p>
        </w:tc>
        <w:tc>
          <w:tcPr>
            <w:tcW w:w="1667" w:type="pct"/>
            <w:vAlign w:val="center"/>
          </w:tcPr>
          <w:p w:rsidR="00EE69B6" w:rsidRPr="006650AD" w:rsidRDefault="00EE69B6" w:rsidP="00C76A4D">
            <w:pPr>
              <w:pStyle w:val="DataFilekeep"/>
            </w:pPr>
          </w:p>
        </w:tc>
      </w:tr>
      <w:tr w:rsidR="00EE69B6" w:rsidRPr="006650AD" w:rsidTr="00C76A4D">
        <w:tc>
          <w:tcPr>
            <w:tcW w:w="1667" w:type="pct"/>
            <w:vAlign w:val="center"/>
          </w:tcPr>
          <w:p w:rsidR="00EE69B6" w:rsidRDefault="00EE69B6" w:rsidP="00C76A4D">
            <w:pPr>
              <w:pStyle w:val="DataFilekeep"/>
            </w:pPr>
          </w:p>
        </w:tc>
        <w:tc>
          <w:tcPr>
            <w:tcW w:w="1667" w:type="pct"/>
            <w:vAlign w:val="center"/>
          </w:tcPr>
          <w:p w:rsidR="00EE69B6" w:rsidRDefault="00EE69B6" w:rsidP="00C76A4D">
            <w:pPr>
              <w:pStyle w:val="DataFilekeep"/>
            </w:pPr>
          </w:p>
        </w:tc>
        <w:tc>
          <w:tcPr>
            <w:tcW w:w="1667" w:type="pct"/>
            <w:vAlign w:val="center"/>
          </w:tcPr>
          <w:p w:rsidR="00EE69B6" w:rsidRPr="006650AD" w:rsidRDefault="00EE69B6" w:rsidP="00C76A4D">
            <w:pPr>
              <w:pStyle w:val="DataFilekeep"/>
            </w:pPr>
          </w:p>
        </w:tc>
      </w:tr>
      <w:tr w:rsidR="00EE69B6" w:rsidRPr="006650AD" w:rsidTr="00C76A4D">
        <w:tc>
          <w:tcPr>
            <w:tcW w:w="1667" w:type="pct"/>
            <w:vAlign w:val="center"/>
          </w:tcPr>
          <w:p w:rsidR="00EE69B6" w:rsidRDefault="00EE69B6" w:rsidP="00C76A4D">
            <w:pPr>
              <w:pStyle w:val="DataFilekeep"/>
            </w:pPr>
          </w:p>
        </w:tc>
        <w:tc>
          <w:tcPr>
            <w:tcW w:w="1667" w:type="pct"/>
            <w:vAlign w:val="center"/>
          </w:tcPr>
          <w:p w:rsidR="00EE69B6" w:rsidRDefault="00EE69B6" w:rsidP="00C76A4D">
            <w:pPr>
              <w:pStyle w:val="DataFilekeep"/>
            </w:pPr>
          </w:p>
        </w:tc>
        <w:tc>
          <w:tcPr>
            <w:tcW w:w="1667" w:type="pct"/>
            <w:vAlign w:val="center"/>
          </w:tcPr>
          <w:p w:rsidR="00EE69B6" w:rsidRPr="006650AD" w:rsidRDefault="00EE69B6" w:rsidP="00C76A4D">
            <w:pPr>
              <w:pStyle w:val="DataFilekeep"/>
            </w:pPr>
          </w:p>
        </w:tc>
      </w:tr>
      <w:tr w:rsidR="00EE69B6" w:rsidRPr="006650AD" w:rsidTr="00C76A4D">
        <w:tc>
          <w:tcPr>
            <w:tcW w:w="1667" w:type="pct"/>
            <w:vAlign w:val="center"/>
          </w:tcPr>
          <w:p w:rsidR="00EE69B6" w:rsidRDefault="00EE69B6" w:rsidP="00C76A4D">
            <w:pPr>
              <w:pStyle w:val="DataFilekeep"/>
            </w:pPr>
          </w:p>
        </w:tc>
        <w:tc>
          <w:tcPr>
            <w:tcW w:w="1667" w:type="pct"/>
            <w:vAlign w:val="center"/>
          </w:tcPr>
          <w:p w:rsidR="00EE69B6" w:rsidRDefault="00EE69B6" w:rsidP="00C76A4D">
            <w:pPr>
              <w:pStyle w:val="DataFilekeep"/>
            </w:pPr>
          </w:p>
        </w:tc>
        <w:tc>
          <w:tcPr>
            <w:tcW w:w="1667" w:type="pct"/>
            <w:vAlign w:val="center"/>
          </w:tcPr>
          <w:p w:rsidR="00EE69B6" w:rsidRPr="006650AD" w:rsidRDefault="00EE69B6" w:rsidP="00C76A4D">
            <w:pPr>
              <w:pStyle w:val="DataFilekeep"/>
            </w:pPr>
          </w:p>
        </w:tc>
      </w:tr>
    </w:tbl>
    <w:p w:rsidR="00C76A4D" w:rsidRDefault="00C76A4D" w:rsidP="00B830A6">
      <w:pPr>
        <w:pStyle w:val="DataFileN1"/>
      </w:pPr>
    </w:p>
    <w:p w:rsidR="002B0BBA" w:rsidRPr="00ED1DB1" w:rsidRDefault="00C76A4D" w:rsidP="00B830A6">
      <w:pPr>
        <w:pStyle w:val="DataFileN1"/>
      </w:pPr>
      <w:r>
        <w:t>3</w:t>
      </w:r>
      <w:r w:rsidR="00B23F6D">
        <w:t>.</w:t>
      </w:r>
      <w:r w:rsidR="00B23F6D">
        <w:tab/>
      </w:r>
      <w:r w:rsidR="002B0BBA" w:rsidRPr="00ED1DB1">
        <w:t>Ask your instructor where to save your documents. This could be on the school’s network or a flash drive of your own. Na</w:t>
      </w:r>
      <w:r w:rsidR="00C30EB5">
        <w:t xml:space="preserve">me your </w:t>
      </w:r>
      <w:r w:rsidR="002B0BBA" w:rsidRPr="00ED1DB1">
        <w:t xml:space="preserve">document </w:t>
      </w:r>
      <w:r w:rsidR="00460267" w:rsidRPr="00C8524D">
        <w:rPr>
          <w:i/>
        </w:rPr>
        <w:t>FirstnameLastname</w:t>
      </w:r>
      <w:r w:rsidR="00460267" w:rsidRPr="00ED1DB1">
        <w:t>_Activity</w:t>
      </w:r>
      <w:r>
        <w:t>19</w:t>
      </w:r>
      <w:r w:rsidR="002B0BBA" w:rsidRPr="00ED1DB1">
        <w:t>-</w:t>
      </w:r>
      <w:r w:rsidR="00B830A6">
        <w:t>0</w:t>
      </w:r>
      <w:r w:rsidR="00A7180D">
        <w:t>1</w:t>
      </w:r>
      <w:r w:rsidR="002B0BBA" w:rsidRPr="00ED1DB1">
        <w:t>.docx (i.e., JohnSmith_Activity</w:t>
      </w:r>
      <w:r w:rsidR="00FB3C76">
        <w:t>1</w:t>
      </w:r>
      <w:r>
        <w:t>9</w:t>
      </w:r>
      <w:r w:rsidR="002B0BBA" w:rsidRPr="00ED1DB1">
        <w:t>-</w:t>
      </w:r>
      <w:r w:rsidR="00B830A6">
        <w:t>0</w:t>
      </w:r>
      <w:r w:rsidR="00A7180D">
        <w:t>1</w:t>
      </w:r>
      <w:r w:rsidR="002B0BBA" w:rsidRPr="00ED1DB1">
        <w:t>.docx).</w:t>
      </w:r>
    </w:p>
    <w:sectPr w:rsidR="002B0BBA" w:rsidRPr="00ED1DB1" w:rsidSect="00993F3C">
      <w:footerReference w:type="default" r:id="rId7"/>
      <w:pgSz w:w="12240" w:h="15840"/>
      <w:pgMar w:top="1440" w:right="1440" w:bottom="1440" w:left="1440" w:header="720" w:footer="3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F23" w:rsidRDefault="007D6F23" w:rsidP="00993F3C">
      <w:pPr>
        <w:spacing w:line="240" w:lineRule="auto"/>
      </w:pPr>
      <w:r>
        <w:separator/>
      </w:r>
    </w:p>
  </w:endnote>
  <w:endnote w:type="continuationSeparator" w:id="0">
    <w:p w:rsidR="007D6F23" w:rsidRDefault="007D6F23" w:rsidP="00993F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23" w:rsidRPr="00F0289C" w:rsidRDefault="007D6F23" w:rsidP="00993F3C">
    <w:pPr>
      <w:pStyle w:val="Footer"/>
      <w:rPr>
        <w:i/>
        <w:sz w:val="20"/>
        <w:szCs w:val="20"/>
      </w:rPr>
    </w:pPr>
    <w:r w:rsidRPr="00F0289C">
      <w:rPr>
        <w:i/>
        <w:sz w:val="20"/>
        <w:szCs w:val="20"/>
      </w:rPr>
      <w:t>Foundations of Financial Literacy</w:t>
    </w:r>
  </w:p>
  <w:p w:rsidR="007D6F23" w:rsidRPr="00B45102" w:rsidRDefault="007D6F23">
    <w:pPr>
      <w:pStyle w:val="Footer"/>
      <w:rPr>
        <w:sz w:val="18"/>
      </w:rPr>
    </w:pPr>
    <w:r w:rsidRPr="00F0289C">
      <w:rPr>
        <w:sz w:val="20"/>
        <w:szCs w:val="20"/>
      </w:rPr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F23" w:rsidRDefault="007D6F23" w:rsidP="00993F3C">
      <w:pPr>
        <w:spacing w:line="240" w:lineRule="auto"/>
      </w:pPr>
      <w:r>
        <w:separator/>
      </w:r>
    </w:p>
  </w:footnote>
  <w:footnote w:type="continuationSeparator" w:id="0">
    <w:p w:rsidR="007D6F23" w:rsidRDefault="007D6F23" w:rsidP="00993F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923"/>
    <w:rsid w:val="00034C36"/>
    <w:rsid w:val="00040200"/>
    <w:rsid w:val="00097AE4"/>
    <w:rsid w:val="000C64DD"/>
    <w:rsid w:val="000F0EF9"/>
    <w:rsid w:val="000F5707"/>
    <w:rsid w:val="00115BCE"/>
    <w:rsid w:val="00197697"/>
    <w:rsid w:val="001A764C"/>
    <w:rsid w:val="001B7E24"/>
    <w:rsid w:val="001C0C65"/>
    <w:rsid w:val="001C3210"/>
    <w:rsid w:val="001F1269"/>
    <w:rsid w:val="001F61BC"/>
    <w:rsid w:val="002051AB"/>
    <w:rsid w:val="00233E54"/>
    <w:rsid w:val="00251985"/>
    <w:rsid w:val="002523F1"/>
    <w:rsid w:val="00254BE2"/>
    <w:rsid w:val="00265319"/>
    <w:rsid w:val="002873B4"/>
    <w:rsid w:val="002B0BBA"/>
    <w:rsid w:val="002D7E37"/>
    <w:rsid w:val="002E3EA1"/>
    <w:rsid w:val="002E6870"/>
    <w:rsid w:val="00304044"/>
    <w:rsid w:val="00342DBD"/>
    <w:rsid w:val="00370133"/>
    <w:rsid w:val="003A049D"/>
    <w:rsid w:val="003D7277"/>
    <w:rsid w:val="003E309A"/>
    <w:rsid w:val="003E54A0"/>
    <w:rsid w:val="00405F55"/>
    <w:rsid w:val="004149DC"/>
    <w:rsid w:val="004205B9"/>
    <w:rsid w:val="00423B9F"/>
    <w:rsid w:val="00425DAA"/>
    <w:rsid w:val="0044574D"/>
    <w:rsid w:val="00460267"/>
    <w:rsid w:val="00492A27"/>
    <w:rsid w:val="0051508B"/>
    <w:rsid w:val="005158B1"/>
    <w:rsid w:val="00521837"/>
    <w:rsid w:val="00557880"/>
    <w:rsid w:val="005B70EC"/>
    <w:rsid w:val="005F1EEF"/>
    <w:rsid w:val="006070A9"/>
    <w:rsid w:val="00620E9F"/>
    <w:rsid w:val="00635D3A"/>
    <w:rsid w:val="006A0FBD"/>
    <w:rsid w:val="006C124B"/>
    <w:rsid w:val="006D2FC4"/>
    <w:rsid w:val="006E37D9"/>
    <w:rsid w:val="006F5B7D"/>
    <w:rsid w:val="007122ED"/>
    <w:rsid w:val="00761E65"/>
    <w:rsid w:val="00771C48"/>
    <w:rsid w:val="00773DAA"/>
    <w:rsid w:val="00786F91"/>
    <w:rsid w:val="007B6600"/>
    <w:rsid w:val="007D6F23"/>
    <w:rsid w:val="007E02F3"/>
    <w:rsid w:val="007F2C71"/>
    <w:rsid w:val="008169BE"/>
    <w:rsid w:val="00832DC3"/>
    <w:rsid w:val="00836B0B"/>
    <w:rsid w:val="00894769"/>
    <w:rsid w:val="008F1E55"/>
    <w:rsid w:val="008F5066"/>
    <w:rsid w:val="00913DBE"/>
    <w:rsid w:val="009311AE"/>
    <w:rsid w:val="00941268"/>
    <w:rsid w:val="0097623A"/>
    <w:rsid w:val="00993F3C"/>
    <w:rsid w:val="00A066A8"/>
    <w:rsid w:val="00A60B4C"/>
    <w:rsid w:val="00A6451C"/>
    <w:rsid w:val="00A67026"/>
    <w:rsid w:val="00A7180D"/>
    <w:rsid w:val="00A85A5A"/>
    <w:rsid w:val="00B0514D"/>
    <w:rsid w:val="00B23F6D"/>
    <w:rsid w:val="00B40B22"/>
    <w:rsid w:val="00B45102"/>
    <w:rsid w:val="00B52E9B"/>
    <w:rsid w:val="00B54B9E"/>
    <w:rsid w:val="00B830A6"/>
    <w:rsid w:val="00B836DF"/>
    <w:rsid w:val="00B96965"/>
    <w:rsid w:val="00BB7610"/>
    <w:rsid w:val="00BC5582"/>
    <w:rsid w:val="00BD5923"/>
    <w:rsid w:val="00BE180E"/>
    <w:rsid w:val="00C00D03"/>
    <w:rsid w:val="00C30EB5"/>
    <w:rsid w:val="00C76A4D"/>
    <w:rsid w:val="00C8524D"/>
    <w:rsid w:val="00CC4770"/>
    <w:rsid w:val="00CE133E"/>
    <w:rsid w:val="00D2433A"/>
    <w:rsid w:val="00D407FB"/>
    <w:rsid w:val="00D473D8"/>
    <w:rsid w:val="00D65FB8"/>
    <w:rsid w:val="00D707E8"/>
    <w:rsid w:val="00D87ADD"/>
    <w:rsid w:val="00D910A7"/>
    <w:rsid w:val="00DA33B8"/>
    <w:rsid w:val="00DD166C"/>
    <w:rsid w:val="00E15EF4"/>
    <w:rsid w:val="00E24131"/>
    <w:rsid w:val="00E34F86"/>
    <w:rsid w:val="00EC11E8"/>
    <w:rsid w:val="00EC6FCF"/>
    <w:rsid w:val="00ED1DB1"/>
    <w:rsid w:val="00EE5DF0"/>
    <w:rsid w:val="00EE69B6"/>
    <w:rsid w:val="00F0289C"/>
    <w:rsid w:val="00F13860"/>
    <w:rsid w:val="00F22EB5"/>
    <w:rsid w:val="00F2308E"/>
    <w:rsid w:val="00F2313D"/>
    <w:rsid w:val="00F409D2"/>
    <w:rsid w:val="00F77F35"/>
    <w:rsid w:val="00F958BA"/>
    <w:rsid w:val="00FB3C76"/>
    <w:rsid w:val="00FF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86"/>
    <w:pPr>
      <w:spacing w:line="276" w:lineRule="auto"/>
    </w:pPr>
    <w:rPr>
      <w:rFonts w:eastAsia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F86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F86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F86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F86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F86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F86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F86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F86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F86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0A9"/>
    <w:rPr>
      <w:rFonts w:ascii="Cambria" w:eastAsia="MS Mincho" w:hAnsi="Cambria"/>
      <w:color w:val="4F81BD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70A9"/>
    <w:rPr>
      <w:rFonts w:ascii="Cambria" w:eastAsia="Times New Roman" w:hAnsi="Cambria" w:cs="Times New Roman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070A9"/>
    <w:rPr>
      <w:rFonts w:ascii="Cambria" w:eastAsia="Times New Roman" w:hAnsi="Cambria" w:cs="Times New Roman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0A9"/>
    <w:rPr>
      <w:rFonts w:ascii="Cambria" w:eastAsia="Times New Roman" w:hAnsi="Cambria" w:cs="Times New Roman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0A9"/>
    <w:rPr>
      <w:rFonts w:ascii="Cambria" w:eastAsia="Times New Roman" w:hAnsi="Cambria" w:cs="Times New Roman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0A9"/>
    <w:rPr>
      <w:rFonts w:ascii="Cambria" w:eastAsia="Times New Roman" w:hAnsi="Cambria" w:cs="Times New Roman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0A9"/>
    <w:rPr>
      <w:rFonts w:ascii="Cambria" w:eastAsia="Times New Roman" w:hAnsi="Cambria" w:cs="Times New Roman"/>
      <w:i/>
      <w:iCs/>
      <w:color w:val="9BBB59"/>
    </w:rPr>
  </w:style>
  <w:style w:type="paragraph" w:customStyle="1" w:styleId="Default">
    <w:name w:val="Default"/>
    <w:rsid w:val="00E34F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4F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F86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F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066"/>
    <w:rPr>
      <w:rFonts w:eastAsia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0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F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66"/>
    <w:rPr>
      <w:rFonts w:ascii="Tahoma" w:eastAsia="Arial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DD166C"/>
    <w:rPr>
      <w:b/>
      <w:bCs/>
    </w:rPr>
  </w:style>
  <w:style w:type="paragraph" w:styleId="BodyText">
    <w:name w:val="Body Text"/>
    <w:basedOn w:val="Normal"/>
    <w:link w:val="BodyTextChar"/>
    <w:rsid w:val="00E34F86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34F86"/>
    <w:rPr>
      <w:rFonts w:ascii="Times New Roman" w:eastAsia="Times New Roman" w:hAnsi="Times New Roman"/>
      <w:color w:val="000000"/>
      <w:sz w:val="22"/>
    </w:rPr>
  </w:style>
  <w:style w:type="paragraph" w:customStyle="1" w:styleId="DataFilebody">
    <w:name w:val="DataFile_body"/>
    <w:basedOn w:val="Normal"/>
    <w:qFormat/>
    <w:rsid w:val="00B23F6D"/>
    <w:pPr>
      <w:widowControl w:val="0"/>
      <w:spacing w:line="360" w:lineRule="auto"/>
      <w:ind w:firstLine="432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AnsBox">
    <w:name w:val="DataFile_AnsBox"/>
    <w:basedOn w:val="Normal"/>
    <w:qFormat/>
    <w:rsid w:val="00E34F86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N1">
    <w:name w:val="DataFile_N1"/>
    <w:basedOn w:val="Normal"/>
    <w:qFormat/>
    <w:rsid w:val="00E34F86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ChapNum">
    <w:name w:val="DataFile_ChapNum"/>
    <w:basedOn w:val="Normal"/>
    <w:qFormat/>
    <w:rsid w:val="00E34F86"/>
    <w:pPr>
      <w:spacing w:after="240"/>
      <w:jc w:val="center"/>
    </w:pPr>
    <w:rPr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E34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F86"/>
    <w:rPr>
      <w:rFonts w:eastAsia="Arial"/>
      <w:color w:val="000000"/>
      <w:sz w:val="22"/>
      <w:szCs w:val="22"/>
    </w:rPr>
  </w:style>
  <w:style w:type="paragraph" w:customStyle="1" w:styleId="DataFileDirections">
    <w:name w:val="DataFile_Directions"/>
    <w:basedOn w:val="Normal"/>
    <w:qFormat/>
    <w:rsid w:val="00E34F86"/>
    <w:pPr>
      <w:spacing w:after="240"/>
      <w:ind w:left="1440" w:hanging="1440"/>
    </w:pPr>
    <w:rPr>
      <w:sz w:val="24"/>
      <w:szCs w:val="20"/>
    </w:rPr>
  </w:style>
  <w:style w:type="paragraph" w:customStyle="1" w:styleId="DataFileTitle">
    <w:name w:val="DataFile_Title"/>
    <w:basedOn w:val="Normal"/>
    <w:qFormat/>
    <w:rsid w:val="00E34F86"/>
    <w:pPr>
      <w:spacing w:after="240"/>
      <w:jc w:val="center"/>
    </w:pPr>
    <w:rPr>
      <w:b/>
      <w:sz w:val="36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34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F86"/>
    <w:rPr>
      <w:rFonts w:eastAsia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34F86"/>
    <w:pPr>
      <w:ind w:left="720"/>
      <w:contextualSpacing/>
    </w:pPr>
    <w:rPr>
      <w:rFonts w:eastAsia="Times New Roman"/>
    </w:rPr>
  </w:style>
  <w:style w:type="paragraph" w:customStyle="1" w:styleId="DataFilekeep">
    <w:name w:val="DataFile_keep"/>
    <w:basedOn w:val="Normal"/>
    <w:qFormat/>
    <w:rsid w:val="007D6F23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7D6F23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roducts\Professional%20Communication_c2017\Edited\Companion%20Website\Data%20Files\activity01-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activity01-01.docx</Template>
  <TotalTime>34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Julia O'Dell</cp:lastModifiedBy>
  <cp:revision>6</cp:revision>
  <dcterms:created xsi:type="dcterms:W3CDTF">2016-04-04T12:55:00Z</dcterms:created>
  <dcterms:modified xsi:type="dcterms:W3CDTF">2016-04-05T14:10:00Z</dcterms:modified>
</cp:coreProperties>
</file>